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C35" w:rsidRPr="00066E37" w:rsidRDefault="00337C35" w:rsidP="00337C35">
      <w:pPr>
        <w:rPr>
          <w:sz w:val="22"/>
          <w:szCs w:val="22"/>
        </w:rPr>
      </w:pPr>
      <w:r w:rsidRPr="00066E37">
        <w:rPr>
          <w:sz w:val="22"/>
          <w:szCs w:val="22"/>
        </w:rPr>
        <w:t>TD Williamson, headquartered in Tulsa, Oklahoma, is one of the most recognized names in Pipeline Equipment &amp; Services.</w:t>
      </w:r>
    </w:p>
    <w:p w:rsidR="00337C35" w:rsidRPr="00066E37" w:rsidRDefault="00337C35" w:rsidP="00337C35">
      <w:pPr>
        <w:rPr>
          <w:sz w:val="22"/>
          <w:szCs w:val="22"/>
        </w:rPr>
      </w:pPr>
      <w:r w:rsidRPr="00066E37">
        <w:rPr>
          <w:sz w:val="22"/>
          <w:szCs w:val="22"/>
        </w:rPr>
        <w:t>TD Williamson is globally regarded as a partner of choice for managing every pipeline integrity need, large or small. With more than 55 locations worldwide, TD Williamson has a truly global footprint. Our experts provide hop tapping &amp; plugging, pipeline cleaning and pigging services for any pressurized pipeline system.</w:t>
      </w:r>
    </w:p>
    <w:p w:rsidR="00337C35" w:rsidRPr="00066E37" w:rsidRDefault="00337C35" w:rsidP="00337C35">
      <w:pPr>
        <w:rPr>
          <w:sz w:val="22"/>
          <w:szCs w:val="22"/>
        </w:rPr>
      </w:pPr>
      <w:r w:rsidRPr="00066E37">
        <w:rPr>
          <w:sz w:val="22"/>
          <w:szCs w:val="22"/>
        </w:rPr>
        <w:t>Founded in 1920, TD Williamson is still a family-owned company, with a strong emphasis on values. We are rapidly growing and have ambitious goals to double our revenue by 2015!</w:t>
      </w:r>
    </w:p>
    <w:p w:rsidR="00337C35" w:rsidRPr="006B4A39" w:rsidRDefault="00337C35" w:rsidP="00337C35">
      <w:pPr>
        <w:spacing w:before="60"/>
        <w:rPr>
          <w:rFonts w:ascii="Arial" w:hAnsi="Arial" w:cs="Arial"/>
          <w:b/>
          <w:i/>
          <w:sz w:val="20"/>
          <w:szCs w:val="20"/>
          <w:u w:val="single"/>
        </w:rPr>
      </w:pPr>
    </w:p>
    <w:p w:rsidR="00337C35" w:rsidRDefault="00337C35" w:rsidP="00337C35">
      <w:pPr>
        <w:spacing w:before="60"/>
        <w:jc w:val="center"/>
        <w:rPr>
          <w:rFonts w:ascii="Arial" w:hAnsi="Arial" w:cs="Arial"/>
          <w:b/>
          <w:bCs/>
          <w:sz w:val="20"/>
          <w:szCs w:val="20"/>
        </w:rPr>
      </w:pPr>
    </w:p>
    <w:p w:rsidR="00337C35" w:rsidRPr="0092799F" w:rsidRDefault="008A7A5E" w:rsidP="00337C35">
      <w:pPr>
        <w:spacing w:before="60"/>
        <w:jc w:val="center"/>
        <w:rPr>
          <w:rFonts w:ascii="Arial" w:hAnsi="Arial" w:cs="Arial"/>
          <w:b/>
          <w:bCs/>
          <w:iCs/>
          <w:sz w:val="20"/>
          <w:szCs w:val="20"/>
        </w:rPr>
      </w:pPr>
      <w:bookmarkStart w:id="0" w:name="_GoBack"/>
      <w:bookmarkEnd w:id="0"/>
      <w:r>
        <w:rPr>
          <w:rFonts w:ascii="Arial" w:hAnsi="Arial" w:cs="Arial"/>
          <w:b/>
          <w:bCs/>
          <w:sz w:val="20"/>
          <w:szCs w:val="20"/>
        </w:rPr>
        <w:t>Project Engineer</w:t>
      </w:r>
      <w:r w:rsidR="00337C35">
        <w:rPr>
          <w:rFonts w:ascii="Arial" w:hAnsi="Arial" w:cs="Arial"/>
          <w:b/>
          <w:bCs/>
          <w:sz w:val="20"/>
          <w:szCs w:val="20"/>
        </w:rPr>
        <w:t xml:space="preserve"> </w:t>
      </w:r>
    </w:p>
    <w:p w:rsidR="00337C35" w:rsidRPr="006B4A39" w:rsidRDefault="00337C35" w:rsidP="00337C35">
      <w:pPr>
        <w:spacing w:before="60"/>
        <w:jc w:val="center"/>
        <w:rPr>
          <w:rFonts w:ascii="Arial" w:hAnsi="Arial" w:cs="Arial"/>
          <w:b/>
          <w:bCs/>
          <w:i/>
          <w:sz w:val="20"/>
          <w:szCs w:val="20"/>
          <w:u w:val="single"/>
        </w:rPr>
      </w:pPr>
    </w:p>
    <w:p w:rsidR="00337C35" w:rsidRPr="006B4A39" w:rsidRDefault="00337C35" w:rsidP="00337C35">
      <w:pPr>
        <w:spacing w:before="60"/>
        <w:jc w:val="both"/>
        <w:rPr>
          <w:rFonts w:ascii="Arial" w:hAnsi="Arial" w:cs="Arial"/>
          <w:sz w:val="20"/>
          <w:szCs w:val="20"/>
        </w:rPr>
      </w:pPr>
      <w:r w:rsidRPr="006B4A39">
        <w:rPr>
          <w:rFonts w:ascii="Arial" w:hAnsi="Arial" w:cs="Arial"/>
          <w:b/>
          <w:i/>
          <w:sz w:val="20"/>
          <w:szCs w:val="20"/>
          <w:u w:val="single"/>
        </w:rPr>
        <w:t>Mission</w:t>
      </w:r>
      <w:r w:rsidRPr="006B4A39">
        <w:rPr>
          <w:rFonts w:ascii="Arial" w:hAnsi="Arial" w:cs="Arial"/>
          <w:sz w:val="20"/>
          <w:szCs w:val="20"/>
        </w:rPr>
        <w:t xml:space="preserve">: </w:t>
      </w:r>
    </w:p>
    <w:p w:rsidR="00337C35" w:rsidRDefault="00337C35" w:rsidP="00337C35">
      <w:pPr>
        <w:jc w:val="both"/>
        <w:rPr>
          <w:sz w:val="22"/>
          <w:szCs w:val="22"/>
          <w:highlight w:val="yellow"/>
        </w:rPr>
      </w:pPr>
    </w:p>
    <w:p w:rsidR="00337C35" w:rsidRDefault="00337C35" w:rsidP="00337C35">
      <w:pPr>
        <w:jc w:val="both"/>
        <w:rPr>
          <w:sz w:val="22"/>
          <w:szCs w:val="22"/>
        </w:rPr>
      </w:pPr>
      <w:r w:rsidRPr="00337C35">
        <w:rPr>
          <w:sz w:val="22"/>
          <w:szCs w:val="22"/>
        </w:rPr>
        <w:t>Design new products and/or improvements to existing product lines, and provide technical guidance to ensure that the internal and external TDW customers</w:t>
      </w:r>
      <w:r w:rsidRPr="0096393E">
        <w:rPr>
          <w:sz w:val="22"/>
          <w:szCs w:val="22"/>
        </w:rPr>
        <w:t xml:space="preserve"> are delivered on time with conforming, quality and safe products.</w:t>
      </w:r>
    </w:p>
    <w:p w:rsidR="00337C35" w:rsidRDefault="00337C35" w:rsidP="00337C35">
      <w:pPr>
        <w:jc w:val="both"/>
        <w:rPr>
          <w:sz w:val="22"/>
          <w:szCs w:val="22"/>
        </w:rPr>
      </w:pPr>
    </w:p>
    <w:p w:rsidR="00337C35" w:rsidRDefault="00337C35" w:rsidP="00337C35">
      <w:pPr>
        <w:numPr>
          <w:ilvl w:val="0"/>
          <w:numId w:val="4"/>
        </w:numPr>
        <w:tabs>
          <w:tab w:val="clear" w:pos="720"/>
        </w:tabs>
        <w:ind w:left="360"/>
        <w:rPr>
          <w:sz w:val="22"/>
          <w:szCs w:val="22"/>
        </w:rPr>
      </w:pPr>
      <w:r w:rsidRPr="00337C35">
        <w:rPr>
          <w:sz w:val="22"/>
          <w:szCs w:val="22"/>
        </w:rPr>
        <w:t>Product design</w:t>
      </w:r>
      <w:r w:rsidRPr="0096393E">
        <w:rPr>
          <w:sz w:val="22"/>
          <w:szCs w:val="22"/>
        </w:rPr>
        <w:t xml:space="preserve"> (60%)</w:t>
      </w:r>
    </w:p>
    <w:p w:rsidR="00337C35" w:rsidRPr="0096393E" w:rsidRDefault="00337C35" w:rsidP="00337C35">
      <w:pPr>
        <w:rPr>
          <w:sz w:val="22"/>
          <w:szCs w:val="22"/>
        </w:rPr>
      </w:pPr>
    </w:p>
    <w:p w:rsidR="00337C35" w:rsidRPr="0096393E" w:rsidRDefault="00337C35" w:rsidP="00337C35">
      <w:pPr>
        <w:numPr>
          <w:ilvl w:val="0"/>
          <w:numId w:val="6"/>
        </w:numPr>
        <w:jc w:val="both"/>
        <w:rPr>
          <w:sz w:val="22"/>
          <w:szCs w:val="22"/>
        </w:rPr>
      </w:pPr>
      <w:r w:rsidRPr="0096393E">
        <w:rPr>
          <w:sz w:val="22"/>
          <w:szCs w:val="22"/>
        </w:rPr>
        <w:t>Designs products in a timely manner and in accordance with the engineering procedures:</w:t>
      </w:r>
    </w:p>
    <w:p w:rsidR="00337C35" w:rsidRPr="0096393E" w:rsidRDefault="00337C35" w:rsidP="00337C35">
      <w:pPr>
        <w:numPr>
          <w:ilvl w:val="0"/>
          <w:numId w:val="5"/>
        </w:numPr>
        <w:jc w:val="both"/>
        <w:rPr>
          <w:sz w:val="22"/>
          <w:szCs w:val="22"/>
        </w:rPr>
      </w:pPr>
      <w:r w:rsidRPr="0096393E">
        <w:rPr>
          <w:sz w:val="22"/>
          <w:szCs w:val="22"/>
        </w:rPr>
        <w:t>Technical review of ETO’s and direct exchanges with the customer when clarifications are needed, in coordination with the Project Engineers Supervisor,</w:t>
      </w:r>
    </w:p>
    <w:p w:rsidR="00337C35" w:rsidRPr="0096393E" w:rsidRDefault="00337C35" w:rsidP="00337C35">
      <w:pPr>
        <w:numPr>
          <w:ilvl w:val="0"/>
          <w:numId w:val="5"/>
        </w:numPr>
        <w:jc w:val="both"/>
        <w:rPr>
          <w:sz w:val="22"/>
          <w:szCs w:val="22"/>
        </w:rPr>
      </w:pPr>
      <w:r w:rsidRPr="0096393E">
        <w:rPr>
          <w:sz w:val="22"/>
          <w:szCs w:val="22"/>
        </w:rPr>
        <w:t>Identification, verification and communication of potential P/N’s suitable according to customer requirements and expectations,</w:t>
      </w:r>
    </w:p>
    <w:p w:rsidR="00337C35" w:rsidRPr="0096393E" w:rsidRDefault="00337C35" w:rsidP="00337C35">
      <w:pPr>
        <w:numPr>
          <w:ilvl w:val="0"/>
          <w:numId w:val="5"/>
        </w:numPr>
        <w:jc w:val="both"/>
        <w:rPr>
          <w:sz w:val="22"/>
          <w:szCs w:val="22"/>
        </w:rPr>
      </w:pPr>
      <w:r w:rsidRPr="0096393E">
        <w:rPr>
          <w:sz w:val="22"/>
          <w:szCs w:val="22"/>
        </w:rPr>
        <w:t xml:space="preserve">Design according to the </w:t>
      </w:r>
      <w:r w:rsidRPr="0096393E">
        <w:rPr>
          <w:sz w:val="22"/>
          <w:szCs w:val="22"/>
        </w:rPr>
        <w:t>customers’</w:t>
      </w:r>
      <w:r>
        <w:rPr>
          <w:sz w:val="22"/>
          <w:szCs w:val="22"/>
        </w:rPr>
        <w:t xml:space="preserve"> </w:t>
      </w:r>
      <w:r w:rsidRPr="0096393E">
        <w:rPr>
          <w:sz w:val="22"/>
          <w:szCs w:val="22"/>
        </w:rPr>
        <w:t>requirements and the applicable codes (reference calculation sheets),</w:t>
      </w:r>
    </w:p>
    <w:p w:rsidR="00337C35" w:rsidRPr="0096393E" w:rsidRDefault="00337C35" w:rsidP="00337C35">
      <w:pPr>
        <w:numPr>
          <w:ilvl w:val="0"/>
          <w:numId w:val="5"/>
        </w:numPr>
        <w:jc w:val="both"/>
        <w:rPr>
          <w:sz w:val="22"/>
          <w:szCs w:val="22"/>
        </w:rPr>
      </w:pPr>
      <w:r w:rsidRPr="0096393E">
        <w:rPr>
          <w:sz w:val="22"/>
          <w:szCs w:val="22"/>
        </w:rPr>
        <w:t>Maintenance of the item database (e.g. creation of new items),</w:t>
      </w:r>
    </w:p>
    <w:p w:rsidR="00337C35" w:rsidRPr="00337C35" w:rsidRDefault="00337C35" w:rsidP="00337C35">
      <w:pPr>
        <w:numPr>
          <w:ilvl w:val="0"/>
          <w:numId w:val="5"/>
        </w:numPr>
        <w:jc w:val="both"/>
        <w:rPr>
          <w:sz w:val="22"/>
          <w:szCs w:val="22"/>
        </w:rPr>
      </w:pPr>
      <w:r w:rsidRPr="00337C35">
        <w:rPr>
          <w:sz w:val="22"/>
          <w:szCs w:val="22"/>
        </w:rPr>
        <w:t>Preparation of drawings for the Draftsmen and verification of the drawings,</w:t>
      </w:r>
    </w:p>
    <w:p w:rsidR="00337C35" w:rsidRPr="0096393E" w:rsidRDefault="00337C35" w:rsidP="00337C35">
      <w:pPr>
        <w:numPr>
          <w:ilvl w:val="0"/>
          <w:numId w:val="5"/>
        </w:numPr>
        <w:jc w:val="both"/>
        <w:rPr>
          <w:sz w:val="22"/>
          <w:szCs w:val="22"/>
        </w:rPr>
      </w:pPr>
      <w:r w:rsidRPr="0096393E">
        <w:rPr>
          <w:sz w:val="22"/>
          <w:szCs w:val="22"/>
        </w:rPr>
        <w:t>Issue or update of the appropriate procedures and / or specifications (manufacturing, testing, …),</w:t>
      </w:r>
    </w:p>
    <w:p w:rsidR="00337C35" w:rsidRPr="0096393E" w:rsidRDefault="00337C35" w:rsidP="00337C35">
      <w:pPr>
        <w:numPr>
          <w:ilvl w:val="0"/>
          <w:numId w:val="5"/>
        </w:numPr>
        <w:jc w:val="both"/>
        <w:rPr>
          <w:sz w:val="22"/>
          <w:szCs w:val="22"/>
        </w:rPr>
      </w:pPr>
      <w:r w:rsidRPr="0096393E">
        <w:rPr>
          <w:sz w:val="22"/>
          <w:szCs w:val="22"/>
        </w:rPr>
        <w:t>Handles anticipations of raw materials as appropriate,</w:t>
      </w:r>
    </w:p>
    <w:p w:rsidR="00337C35" w:rsidRPr="0096393E" w:rsidRDefault="00337C35" w:rsidP="00337C35">
      <w:pPr>
        <w:numPr>
          <w:ilvl w:val="0"/>
          <w:numId w:val="5"/>
        </w:numPr>
        <w:jc w:val="both"/>
        <w:rPr>
          <w:sz w:val="22"/>
          <w:szCs w:val="22"/>
        </w:rPr>
      </w:pPr>
      <w:r w:rsidRPr="0096393E">
        <w:rPr>
          <w:sz w:val="22"/>
          <w:szCs w:val="22"/>
        </w:rPr>
        <w:t>Participates in project kick off and follow up meetings,</w:t>
      </w:r>
    </w:p>
    <w:p w:rsidR="00337C35" w:rsidRPr="0096393E" w:rsidRDefault="00337C35" w:rsidP="00337C35">
      <w:pPr>
        <w:numPr>
          <w:ilvl w:val="0"/>
          <w:numId w:val="7"/>
        </w:numPr>
        <w:jc w:val="both"/>
        <w:rPr>
          <w:sz w:val="22"/>
          <w:szCs w:val="22"/>
        </w:rPr>
      </w:pPr>
      <w:r w:rsidRPr="0096393E">
        <w:rPr>
          <w:sz w:val="22"/>
          <w:szCs w:val="22"/>
        </w:rPr>
        <w:t>Handles the layout drawings approval, as appropriate,</w:t>
      </w:r>
    </w:p>
    <w:p w:rsidR="00337C35" w:rsidRDefault="00337C35" w:rsidP="00337C35">
      <w:pPr>
        <w:numPr>
          <w:ilvl w:val="0"/>
          <w:numId w:val="7"/>
        </w:numPr>
        <w:jc w:val="both"/>
        <w:rPr>
          <w:sz w:val="22"/>
          <w:szCs w:val="22"/>
        </w:rPr>
      </w:pPr>
      <w:r w:rsidRPr="0096393E">
        <w:rPr>
          <w:sz w:val="22"/>
          <w:szCs w:val="22"/>
        </w:rPr>
        <w:t xml:space="preserve">Communicates to the Inside Sales department of all information collected / exchanged </w:t>
      </w:r>
      <w:r>
        <w:rPr>
          <w:sz w:val="22"/>
          <w:szCs w:val="22"/>
        </w:rPr>
        <w:t>with customers</w:t>
      </w:r>
    </w:p>
    <w:p w:rsidR="00337C35" w:rsidRPr="00337C35" w:rsidRDefault="00337C35" w:rsidP="00337C35">
      <w:pPr>
        <w:numPr>
          <w:ilvl w:val="0"/>
          <w:numId w:val="7"/>
        </w:numPr>
        <w:jc w:val="both"/>
        <w:rPr>
          <w:sz w:val="22"/>
          <w:szCs w:val="22"/>
        </w:rPr>
      </w:pPr>
      <w:r w:rsidRPr="00337C35">
        <w:rPr>
          <w:sz w:val="22"/>
          <w:szCs w:val="22"/>
        </w:rPr>
        <w:t>Files the design and order information according to the applicable procedures;</w:t>
      </w:r>
    </w:p>
    <w:p w:rsidR="00337C35" w:rsidRDefault="00337C35" w:rsidP="00337C35">
      <w:pPr>
        <w:jc w:val="both"/>
        <w:rPr>
          <w:sz w:val="22"/>
          <w:szCs w:val="22"/>
        </w:rPr>
      </w:pPr>
    </w:p>
    <w:p w:rsidR="00337C35" w:rsidRPr="0096393E" w:rsidRDefault="00337C35" w:rsidP="00337C35">
      <w:pPr>
        <w:rPr>
          <w:sz w:val="18"/>
          <w:szCs w:val="18"/>
        </w:rPr>
      </w:pPr>
    </w:p>
    <w:p w:rsidR="00337C35" w:rsidRDefault="00337C35" w:rsidP="00337C35">
      <w:pPr>
        <w:numPr>
          <w:ilvl w:val="0"/>
          <w:numId w:val="4"/>
        </w:numPr>
        <w:tabs>
          <w:tab w:val="clear" w:pos="720"/>
        </w:tabs>
        <w:ind w:left="360"/>
        <w:rPr>
          <w:sz w:val="22"/>
          <w:szCs w:val="22"/>
        </w:rPr>
      </w:pPr>
      <w:r w:rsidRPr="0096393E">
        <w:rPr>
          <w:sz w:val="22"/>
          <w:szCs w:val="22"/>
        </w:rPr>
        <w:t xml:space="preserve"> Product management (30%)</w:t>
      </w:r>
      <w:r>
        <w:rPr>
          <w:sz w:val="22"/>
          <w:szCs w:val="22"/>
        </w:rPr>
        <w:t xml:space="preserve"> </w:t>
      </w:r>
    </w:p>
    <w:p w:rsidR="00337C35" w:rsidRPr="0096393E" w:rsidRDefault="00337C35" w:rsidP="00337C35">
      <w:pPr>
        <w:ind w:left="360"/>
        <w:rPr>
          <w:sz w:val="22"/>
          <w:szCs w:val="22"/>
        </w:rPr>
      </w:pPr>
    </w:p>
    <w:p w:rsidR="00337C35" w:rsidRPr="0096393E" w:rsidRDefault="00337C35" w:rsidP="00337C35">
      <w:pPr>
        <w:numPr>
          <w:ilvl w:val="0"/>
          <w:numId w:val="7"/>
        </w:numPr>
        <w:jc w:val="both"/>
        <w:rPr>
          <w:sz w:val="22"/>
          <w:szCs w:val="22"/>
        </w:rPr>
      </w:pPr>
      <w:r w:rsidRPr="0096393E">
        <w:rPr>
          <w:sz w:val="22"/>
          <w:szCs w:val="22"/>
        </w:rPr>
        <w:t>Maintains the calculation notes according to the applicable codes and approved innovative initiatives, in coordination with the Project Engineers Supervisor,</w:t>
      </w:r>
    </w:p>
    <w:p w:rsidR="00337C35" w:rsidRPr="0096393E" w:rsidRDefault="00337C35" w:rsidP="00337C35">
      <w:pPr>
        <w:numPr>
          <w:ilvl w:val="0"/>
          <w:numId w:val="7"/>
        </w:numPr>
        <w:jc w:val="both"/>
        <w:rPr>
          <w:sz w:val="22"/>
          <w:szCs w:val="22"/>
        </w:rPr>
      </w:pPr>
      <w:r w:rsidRPr="0096393E">
        <w:rPr>
          <w:sz w:val="22"/>
          <w:szCs w:val="22"/>
        </w:rPr>
        <w:t xml:space="preserve">Assists in the establishment of quotations and in the resolution of </w:t>
      </w:r>
      <w:proofErr w:type="spellStart"/>
      <w:r w:rsidRPr="0096393E">
        <w:rPr>
          <w:sz w:val="22"/>
          <w:szCs w:val="22"/>
        </w:rPr>
        <w:t>non conformities</w:t>
      </w:r>
      <w:proofErr w:type="spellEnd"/>
      <w:r w:rsidRPr="0096393E">
        <w:rPr>
          <w:sz w:val="22"/>
          <w:szCs w:val="22"/>
        </w:rPr>
        <w:t xml:space="preserve"> and customer claims,</w:t>
      </w:r>
    </w:p>
    <w:p w:rsidR="00337C35" w:rsidRPr="0096393E" w:rsidRDefault="00337C35" w:rsidP="00337C35">
      <w:pPr>
        <w:numPr>
          <w:ilvl w:val="0"/>
          <w:numId w:val="7"/>
        </w:numPr>
        <w:jc w:val="both"/>
        <w:rPr>
          <w:sz w:val="22"/>
          <w:szCs w:val="22"/>
        </w:rPr>
      </w:pPr>
      <w:r w:rsidRPr="0096393E">
        <w:rPr>
          <w:sz w:val="22"/>
          <w:szCs w:val="22"/>
        </w:rPr>
        <w:t>Issues and maintains the specifications needed by the Purchasing department to supply the materials required for the manufacturing of the orders,</w:t>
      </w:r>
    </w:p>
    <w:p w:rsidR="00337C35" w:rsidRPr="0096393E" w:rsidRDefault="00337C35" w:rsidP="00337C35">
      <w:pPr>
        <w:numPr>
          <w:ilvl w:val="0"/>
          <w:numId w:val="7"/>
        </w:numPr>
        <w:jc w:val="both"/>
        <w:rPr>
          <w:sz w:val="22"/>
          <w:szCs w:val="22"/>
        </w:rPr>
      </w:pPr>
      <w:r w:rsidRPr="0096393E">
        <w:rPr>
          <w:sz w:val="22"/>
          <w:szCs w:val="22"/>
        </w:rPr>
        <w:t>Provides technical expertise and develops technical solutions to answer customer or internal requests,</w:t>
      </w:r>
    </w:p>
    <w:p w:rsidR="00337C35" w:rsidRPr="0096393E" w:rsidRDefault="00337C35" w:rsidP="00337C35">
      <w:pPr>
        <w:numPr>
          <w:ilvl w:val="0"/>
          <w:numId w:val="7"/>
        </w:numPr>
        <w:jc w:val="both"/>
        <w:rPr>
          <w:sz w:val="22"/>
          <w:szCs w:val="22"/>
        </w:rPr>
      </w:pPr>
      <w:r w:rsidRPr="0096393E">
        <w:rPr>
          <w:sz w:val="22"/>
          <w:szCs w:val="22"/>
        </w:rPr>
        <w:t>Edits product and equipment test procedures as well as “CE” files, as appropriate,</w:t>
      </w:r>
    </w:p>
    <w:p w:rsidR="00337C35" w:rsidRPr="0096393E" w:rsidRDefault="00337C35" w:rsidP="00337C35">
      <w:pPr>
        <w:numPr>
          <w:ilvl w:val="0"/>
          <w:numId w:val="7"/>
        </w:numPr>
        <w:jc w:val="both"/>
        <w:rPr>
          <w:sz w:val="22"/>
          <w:szCs w:val="22"/>
        </w:rPr>
      </w:pPr>
      <w:r w:rsidRPr="0096393E">
        <w:rPr>
          <w:sz w:val="22"/>
          <w:szCs w:val="22"/>
        </w:rPr>
        <w:lastRenderedPageBreak/>
        <w:t>For products that require a special attention, makes the follow-up of the manufacturing and QC activities,</w:t>
      </w:r>
    </w:p>
    <w:p w:rsidR="00337C35" w:rsidRPr="0096393E" w:rsidRDefault="00337C35" w:rsidP="00337C35">
      <w:pPr>
        <w:numPr>
          <w:ilvl w:val="0"/>
          <w:numId w:val="7"/>
        </w:numPr>
        <w:jc w:val="both"/>
        <w:rPr>
          <w:sz w:val="22"/>
          <w:szCs w:val="22"/>
        </w:rPr>
      </w:pPr>
      <w:r w:rsidRPr="0096393E">
        <w:rPr>
          <w:sz w:val="22"/>
          <w:szCs w:val="22"/>
        </w:rPr>
        <w:t>When requested, visits HT &amp; P intervention sites, in coordination with the Services department,</w:t>
      </w:r>
    </w:p>
    <w:p w:rsidR="00337C35" w:rsidRPr="0096393E" w:rsidRDefault="00337C35" w:rsidP="00337C35">
      <w:pPr>
        <w:numPr>
          <w:ilvl w:val="0"/>
          <w:numId w:val="7"/>
        </w:numPr>
        <w:jc w:val="both"/>
        <w:rPr>
          <w:sz w:val="22"/>
          <w:szCs w:val="22"/>
        </w:rPr>
      </w:pPr>
      <w:r w:rsidRPr="0096393E">
        <w:rPr>
          <w:sz w:val="22"/>
          <w:szCs w:val="22"/>
        </w:rPr>
        <w:t>Participates in technical seminars, lectures and colloquiums, related to the HT&amp;P or pipeline businesses,</w:t>
      </w:r>
    </w:p>
    <w:p w:rsidR="00337C35" w:rsidRPr="0096393E" w:rsidRDefault="00337C35" w:rsidP="00337C35">
      <w:pPr>
        <w:numPr>
          <w:ilvl w:val="0"/>
          <w:numId w:val="7"/>
        </w:numPr>
        <w:jc w:val="both"/>
        <w:rPr>
          <w:sz w:val="22"/>
          <w:szCs w:val="22"/>
        </w:rPr>
      </w:pPr>
      <w:r w:rsidRPr="0096393E">
        <w:rPr>
          <w:sz w:val="22"/>
          <w:szCs w:val="22"/>
        </w:rPr>
        <w:t>Maintains knowledge of the usual codes and studies the impact on our products of the revision of these codes;</w:t>
      </w:r>
    </w:p>
    <w:p w:rsidR="00337C35" w:rsidRPr="00433D14" w:rsidRDefault="00337C35" w:rsidP="00337C35">
      <w:pPr>
        <w:jc w:val="both"/>
        <w:rPr>
          <w:sz w:val="22"/>
          <w:szCs w:val="22"/>
        </w:rPr>
      </w:pPr>
    </w:p>
    <w:p w:rsidR="00337C35" w:rsidRPr="0096393E" w:rsidRDefault="00337C35" w:rsidP="00337C35">
      <w:pPr>
        <w:rPr>
          <w:sz w:val="18"/>
          <w:szCs w:val="18"/>
        </w:rPr>
      </w:pPr>
    </w:p>
    <w:p w:rsidR="00337C35" w:rsidRDefault="00337C35" w:rsidP="00337C35">
      <w:pPr>
        <w:numPr>
          <w:ilvl w:val="0"/>
          <w:numId w:val="4"/>
        </w:numPr>
        <w:tabs>
          <w:tab w:val="clear" w:pos="720"/>
        </w:tabs>
        <w:ind w:left="360"/>
        <w:rPr>
          <w:sz w:val="22"/>
          <w:szCs w:val="22"/>
        </w:rPr>
      </w:pPr>
      <w:r w:rsidRPr="0096393E">
        <w:rPr>
          <w:sz w:val="22"/>
          <w:szCs w:val="22"/>
        </w:rPr>
        <w:t>Product development</w:t>
      </w:r>
      <w:r>
        <w:rPr>
          <w:sz w:val="22"/>
          <w:szCs w:val="22"/>
        </w:rPr>
        <w:t xml:space="preserve"> </w:t>
      </w:r>
      <w:r w:rsidRPr="0096393E">
        <w:rPr>
          <w:sz w:val="22"/>
          <w:szCs w:val="22"/>
        </w:rPr>
        <w:t>(10%)</w:t>
      </w:r>
    </w:p>
    <w:p w:rsidR="00337C35" w:rsidRDefault="00337C35" w:rsidP="00337C35">
      <w:pPr>
        <w:ind w:left="360"/>
        <w:rPr>
          <w:sz w:val="22"/>
          <w:szCs w:val="22"/>
        </w:rPr>
      </w:pPr>
    </w:p>
    <w:p w:rsidR="00337C35" w:rsidRPr="00337C35" w:rsidRDefault="00337C35" w:rsidP="00337C35">
      <w:pPr>
        <w:numPr>
          <w:ilvl w:val="0"/>
          <w:numId w:val="7"/>
        </w:numPr>
        <w:jc w:val="both"/>
        <w:rPr>
          <w:sz w:val="22"/>
          <w:szCs w:val="22"/>
        </w:rPr>
      </w:pPr>
      <w:r w:rsidRPr="0096393E">
        <w:rPr>
          <w:sz w:val="22"/>
          <w:szCs w:val="22"/>
        </w:rPr>
        <w:t>Manages or participates in product standardization projects, in HT&amp;P product design innovations projects, in purchased material standardization projects as well as in specific engineered HT&amp;P solution projects.</w:t>
      </w:r>
    </w:p>
    <w:p w:rsidR="00337C35" w:rsidRDefault="00337C35" w:rsidP="00337C35">
      <w:pPr>
        <w:jc w:val="both"/>
        <w:rPr>
          <w:rFonts w:ascii="Arial" w:hAnsi="Arial" w:cs="Arial"/>
          <w:b/>
          <w:i/>
          <w:sz w:val="20"/>
          <w:szCs w:val="20"/>
          <w:u w:val="single"/>
        </w:rPr>
      </w:pPr>
    </w:p>
    <w:p w:rsidR="00337C35" w:rsidRDefault="00337C35" w:rsidP="00337C35">
      <w:pPr>
        <w:jc w:val="both"/>
        <w:rPr>
          <w:rFonts w:ascii="Arial" w:hAnsi="Arial" w:cs="Arial"/>
          <w:b/>
          <w:i/>
          <w:sz w:val="20"/>
          <w:szCs w:val="20"/>
          <w:u w:val="single"/>
        </w:rPr>
      </w:pPr>
    </w:p>
    <w:p w:rsidR="00337C35" w:rsidRPr="00433D14" w:rsidRDefault="00337C35" w:rsidP="00337C35">
      <w:pPr>
        <w:jc w:val="both"/>
        <w:rPr>
          <w:rFonts w:ascii="Arial" w:hAnsi="Arial" w:cs="Arial"/>
          <w:b/>
          <w:i/>
          <w:sz w:val="20"/>
          <w:szCs w:val="20"/>
          <w:u w:val="single"/>
        </w:rPr>
      </w:pPr>
      <w:r w:rsidRPr="00433D14">
        <w:rPr>
          <w:rFonts w:ascii="Arial" w:hAnsi="Arial" w:cs="Arial"/>
          <w:b/>
          <w:i/>
          <w:sz w:val="20"/>
          <w:szCs w:val="20"/>
          <w:u w:val="single"/>
        </w:rPr>
        <w:t>Relationships with others:</w:t>
      </w:r>
    </w:p>
    <w:p w:rsidR="00337C35" w:rsidRPr="006B4A39" w:rsidRDefault="00337C35" w:rsidP="00337C35">
      <w:pPr>
        <w:jc w:val="both"/>
        <w:rPr>
          <w:rFonts w:ascii="Arial" w:hAnsi="Arial" w:cs="Arial"/>
          <w:b/>
          <w:bCs/>
          <w:sz w:val="20"/>
          <w:szCs w:val="20"/>
          <w:u w:val="single"/>
        </w:rPr>
      </w:pPr>
    </w:p>
    <w:p w:rsidR="00337C35" w:rsidRPr="00337C35" w:rsidRDefault="00337C35" w:rsidP="00337C35">
      <w:pPr>
        <w:numPr>
          <w:ilvl w:val="0"/>
          <w:numId w:val="9"/>
        </w:numPr>
        <w:jc w:val="both"/>
        <w:rPr>
          <w:sz w:val="22"/>
          <w:szCs w:val="22"/>
        </w:rPr>
      </w:pPr>
      <w:r w:rsidRPr="00337C35">
        <w:rPr>
          <w:sz w:val="22"/>
          <w:szCs w:val="22"/>
        </w:rPr>
        <w:t>Reports to the Project Engineers Supervisor,</w:t>
      </w:r>
    </w:p>
    <w:p w:rsidR="00337C35" w:rsidRPr="00337C35" w:rsidRDefault="00337C35" w:rsidP="00337C35">
      <w:pPr>
        <w:numPr>
          <w:ilvl w:val="0"/>
          <w:numId w:val="9"/>
        </w:numPr>
        <w:jc w:val="both"/>
        <w:rPr>
          <w:sz w:val="22"/>
          <w:szCs w:val="22"/>
        </w:rPr>
      </w:pPr>
      <w:r w:rsidRPr="0096393E">
        <w:rPr>
          <w:sz w:val="22"/>
          <w:szCs w:val="22"/>
        </w:rPr>
        <w:t>Works closely with the Draftsmen as planned for the considered customer orders,</w:t>
      </w:r>
      <w:r>
        <w:rPr>
          <w:sz w:val="22"/>
          <w:szCs w:val="22"/>
        </w:rPr>
        <w:t xml:space="preserve"> </w:t>
      </w:r>
    </w:p>
    <w:p w:rsidR="00337C35" w:rsidRPr="0096393E" w:rsidRDefault="00337C35" w:rsidP="00337C35">
      <w:pPr>
        <w:numPr>
          <w:ilvl w:val="0"/>
          <w:numId w:val="9"/>
        </w:numPr>
        <w:jc w:val="both"/>
        <w:rPr>
          <w:sz w:val="22"/>
          <w:szCs w:val="22"/>
        </w:rPr>
      </w:pPr>
      <w:r w:rsidRPr="006D1BD2">
        <w:rPr>
          <w:sz w:val="22"/>
          <w:szCs w:val="22"/>
        </w:rPr>
        <w:t>Ensures an effective interface with all TDW departments within the Manufacturing</w:t>
      </w:r>
      <w:r w:rsidRPr="0096393E">
        <w:rPr>
          <w:sz w:val="22"/>
          <w:szCs w:val="22"/>
        </w:rPr>
        <w:t xml:space="preserve"> Group or the EH when needed,</w:t>
      </w:r>
    </w:p>
    <w:p w:rsidR="00337C35" w:rsidRDefault="00337C35" w:rsidP="00337C35">
      <w:pPr>
        <w:numPr>
          <w:ilvl w:val="0"/>
          <w:numId w:val="9"/>
        </w:numPr>
        <w:jc w:val="both"/>
        <w:rPr>
          <w:sz w:val="22"/>
          <w:szCs w:val="22"/>
        </w:rPr>
      </w:pPr>
      <w:r w:rsidRPr="0096393E">
        <w:rPr>
          <w:sz w:val="22"/>
          <w:szCs w:val="22"/>
        </w:rPr>
        <w:t>Participates in information exchanges with the other TDW Engi</w:t>
      </w:r>
      <w:r>
        <w:rPr>
          <w:sz w:val="22"/>
          <w:szCs w:val="22"/>
        </w:rPr>
        <w:t xml:space="preserve">neering departments; </w:t>
      </w:r>
    </w:p>
    <w:p w:rsidR="00337C35" w:rsidRDefault="00337C35" w:rsidP="00337C35">
      <w:pPr>
        <w:jc w:val="both"/>
        <w:rPr>
          <w:sz w:val="22"/>
          <w:szCs w:val="22"/>
        </w:rPr>
      </w:pPr>
    </w:p>
    <w:p w:rsidR="00337C35" w:rsidRPr="00337C35" w:rsidRDefault="00337C35" w:rsidP="00337C35">
      <w:pPr>
        <w:jc w:val="both"/>
        <w:rPr>
          <w:rFonts w:ascii="Arial" w:hAnsi="Arial" w:cs="Arial"/>
          <w:b/>
          <w:i/>
          <w:sz w:val="20"/>
          <w:szCs w:val="20"/>
          <w:u w:val="single"/>
        </w:rPr>
      </w:pPr>
    </w:p>
    <w:p w:rsidR="00337C35" w:rsidRDefault="00337C35" w:rsidP="00337C35">
      <w:pPr>
        <w:jc w:val="both"/>
        <w:rPr>
          <w:rFonts w:ascii="Arial" w:hAnsi="Arial" w:cs="Arial"/>
          <w:b/>
          <w:i/>
          <w:sz w:val="20"/>
          <w:szCs w:val="20"/>
          <w:u w:val="single"/>
        </w:rPr>
      </w:pPr>
      <w:r w:rsidRPr="00337C35">
        <w:rPr>
          <w:rFonts w:ascii="Arial" w:hAnsi="Arial" w:cs="Arial"/>
          <w:b/>
          <w:i/>
          <w:sz w:val="20"/>
          <w:szCs w:val="20"/>
          <w:u w:val="single"/>
        </w:rPr>
        <w:t>Customer Orientation</w:t>
      </w:r>
      <w:r>
        <w:rPr>
          <w:rFonts w:ascii="Arial" w:hAnsi="Arial" w:cs="Arial"/>
          <w:b/>
          <w:i/>
          <w:sz w:val="20"/>
          <w:szCs w:val="20"/>
          <w:u w:val="single"/>
        </w:rPr>
        <w:t>:</w:t>
      </w:r>
    </w:p>
    <w:p w:rsidR="00337C35" w:rsidRDefault="00337C35" w:rsidP="00337C35">
      <w:pPr>
        <w:jc w:val="both"/>
        <w:rPr>
          <w:rFonts w:ascii="Arial" w:hAnsi="Arial" w:cs="Arial"/>
          <w:b/>
          <w:i/>
          <w:sz w:val="20"/>
          <w:szCs w:val="20"/>
          <w:u w:val="single"/>
        </w:rPr>
      </w:pPr>
    </w:p>
    <w:p w:rsidR="00337C35" w:rsidRPr="0096393E" w:rsidRDefault="00337C35" w:rsidP="00337C35">
      <w:pPr>
        <w:numPr>
          <w:ilvl w:val="0"/>
          <w:numId w:val="9"/>
        </w:numPr>
        <w:jc w:val="both"/>
        <w:rPr>
          <w:sz w:val="22"/>
          <w:szCs w:val="22"/>
        </w:rPr>
      </w:pPr>
      <w:r w:rsidRPr="0096393E">
        <w:rPr>
          <w:sz w:val="22"/>
          <w:szCs w:val="22"/>
        </w:rPr>
        <w:t>Ensures that the communication with the customers is appropriate with the “Partner of Choice” strategy of TDW,</w:t>
      </w:r>
    </w:p>
    <w:p w:rsidR="00337C35" w:rsidRPr="00337C35" w:rsidRDefault="00337C35" w:rsidP="00337C35">
      <w:pPr>
        <w:numPr>
          <w:ilvl w:val="0"/>
          <w:numId w:val="9"/>
        </w:numPr>
        <w:jc w:val="both"/>
        <w:rPr>
          <w:sz w:val="22"/>
          <w:szCs w:val="22"/>
        </w:rPr>
      </w:pPr>
      <w:r w:rsidRPr="0096393E">
        <w:rPr>
          <w:sz w:val="22"/>
          <w:szCs w:val="22"/>
        </w:rPr>
        <w:t>Ensures that the department is supplying the other departments of TDW with the appropriate information and material in due time to insure customer’s satisfaction by the delivery of appropriate products and solutions.</w:t>
      </w:r>
    </w:p>
    <w:p w:rsidR="00337C35" w:rsidRPr="006B4A39" w:rsidRDefault="00337C35" w:rsidP="00337C35">
      <w:pPr>
        <w:jc w:val="both"/>
        <w:rPr>
          <w:rFonts w:ascii="Arial" w:hAnsi="Arial" w:cs="Arial"/>
          <w:b/>
          <w:bCs/>
          <w:sz w:val="20"/>
          <w:szCs w:val="20"/>
          <w:u w:val="single"/>
        </w:rPr>
      </w:pPr>
    </w:p>
    <w:p w:rsidR="00337C35" w:rsidRDefault="00337C35" w:rsidP="00337C35">
      <w:pPr>
        <w:jc w:val="both"/>
        <w:rPr>
          <w:rFonts w:ascii="Arial" w:hAnsi="Arial" w:cs="Arial"/>
          <w:b/>
          <w:i/>
          <w:sz w:val="20"/>
          <w:szCs w:val="20"/>
          <w:u w:val="single"/>
        </w:rPr>
      </w:pPr>
    </w:p>
    <w:p w:rsidR="00337C35" w:rsidRPr="00433D14" w:rsidRDefault="00337C35" w:rsidP="00337C35">
      <w:pPr>
        <w:jc w:val="both"/>
        <w:rPr>
          <w:rFonts w:ascii="Arial" w:hAnsi="Arial" w:cs="Arial"/>
          <w:b/>
          <w:i/>
          <w:sz w:val="20"/>
          <w:szCs w:val="20"/>
          <w:u w:val="single"/>
        </w:rPr>
      </w:pPr>
      <w:r w:rsidRPr="00433D14">
        <w:rPr>
          <w:rFonts w:ascii="Arial" w:hAnsi="Arial" w:cs="Arial"/>
          <w:b/>
          <w:i/>
          <w:sz w:val="20"/>
          <w:szCs w:val="20"/>
          <w:u w:val="single"/>
        </w:rPr>
        <w:t>Knowledge, skills &amp; abilities required:</w:t>
      </w:r>
    </w:p>
    <w:p w:rsidR="00337C35" w:rsidRPr="006B4A39" w:rsidRDefault="00337C35" w:rsidP="00337C35">
      <w:pPr>
        <w:jc w:val="both"/>
        <w:rPr>
          <w:rFonts w:ascii="Arial" w:hAnsi="Arial" w:cs="Arial"/>
          <w:sz w:val="20"/>
          <w:szCs w:val="20"/>
        </w:rPr>
      </w:pPr>
    </w:p>
    <w:p w:rsidR="00337C35" w:rsidRPr="00337C35" w:rsidRDefault="00337C35" w:rsidP="00337C35">
      <w:pPr>
        <w:numPr>
          <w:ilvl w:val="0"/>
          <w:numId w:val="9"/>
        </w:numPr>
        <w:jc w:val="both"/>
        <w:rPr>
          <w:sz w:val="22"/>
          <w:szCs w:val="22"/>
        </w:rPr>
      </w:pPr>
      <w:r w:rsidRPr="00337C35">
        <w:rPr>
          <w:sz w:val="22"/>
          <w:szCs w:val="22"/>
        </w:rPr>
        <w:t xml:space="preserve">Engineering master degree in mechanics or electro-mechanics, with minimum 2 </w:t>
      </w:r>
      <w:r>
        <w:rPr>
          <w:sz w:val="22"/>
          <w:szCs w:val="22"/>
        </w:rPr>
        <w:t>years of</w:t>
      </w:r>
      <w:r w:rsidRPr="00337C35">
        <w:rPr>
          <w:sz w:val="22"/>
          <w:szCs w:val="22"/>
        </w:rPr>
        <w:t xml:space="preserve"> experience</w:t>
      </w:r>
      <w:r w:rsidRPr="00337C35">
        <w:rPr>
          <w:sz w:val="22"/>
          <w:szCs w:val="22"/>
        </w:rPr>
        <w:t xml:space="preserve"> in design work of pipeline equipment, pressure vessels and/or welded equipment,</w:t>
      </w:r>
    </w:p>
    <w:p w:rsidR="00337C35" w:rsidRPr="00337C35" w:rsidRDefault="00337C35" w:rsidP="00337C35">
      <w:pPr>
        <w:numPr>
          <w:ilvl w:val="0"/>
          <w:numId w:val="9"/>
        </w:numPr>
        <w:jc w:val="both"/>
        <w:rPr>
          <w:sz w:val="22"/>
          <w:szCs w:val="22"/>
        </w:rPr>
      </w:pPr>
      <w:r w:rsidRPr="00337C35">
        <w:rPr>
          <w:sz w:val="22"/>
          <w:szCs w:val="22"/>
        </w:rPr>
        <w:t>Good communication skills in French and English,</w:t>
      </w:r>
    </w:p>
    <w:p w:rsidR="00213C48" w:rsidRPr="00337C35" w:rsidRDefault="00337C35" w:rsidP="00337C35">
      <w:pPr>
        <w:numPr>
          <w:ilvl w:val="0"/>
          <w:numId w:val="9"/>
        </w:numPr>
        <w:jc w:val="both"/>
        <w:rPr>
          <w:sz w:val="22"/>
          <w:szCs w:val="22"/>
        </w:rPr>
      </w:pPr>
      <w:r w:rsidRPr="0096393E">
        <w:rPr>
          <w:sz w:val="22"/>
          <w:szCs w:val="22"/>
        </w:rPr>
        <w:t>Stress resistant, well organized, empathic, pragmatic.</w:t>
      </w:r>
    </w:p>
    <w:sectPr w:rsidR="00213C48" w:rsidRPr="00337C35">
      <w:head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E0" w:rsidRDefault="005639B0" w:rsidP="00DD10E0">
    <w:pPr>
      <w:pStyle w:val="Header"/>
      <w:ind w:left="7920"/>
    </w:pPr>
    <w:r>
      <w:rPr>
        <w:noProof/>
      </w:rPr>
      <w:drawing>
        <wp:inline distT="0" distB="0" distL="0" distR="0" wp14:anchorId="46ADBE44" wp14:editId="126906BB">
          <wp:extent cx="647700" cy="647700"/>
          <wp:effectExtent l="0" t="0" r="0" b="0"/>
          <wp:docPr id="2" name="Picture 2" descr="http://clients.kenexanet.com/tdwilliamson/RPO/Implementation%20%20EH/TDW%20logo%20-%20small.jpg"/>
          <wp:cNvGraphicFramePr/>
          <a:graphic xmlns:a="http://schemas.openxmlformats.org/drawingml/2006/main">
            <a:graphicData uri="http://schemas.openxmlformats.org/drawingml/2006/picture">
              <pic:pic xmlns:pic="http://schemas.openxmlformats.org/drawingml/2006/picture">
                <pic:nvPicPr>
                  <pic:cNvPr id="2" name="Picture 2" descr="http://clients.kenexanet.com/tdwilliamson/RPO/Implementation%20%20EH/TDW%20logo%20-%20small.jpg"/>
                  <pic:cNvPicPr/>
                </pic:nvPicPr>
                <pic:blipFill>
                  <a:blip r:embed="rId1" r:link="rId2"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p>
  <w:p w:rsidR="00DD10E0" w:rsidRDefault="005639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D1458"/>
    <w:multiLevelType w:val="hybridMultilevel"/>
    <w:tmpl w:val="56661178"/>
    <w:lvl w:ilvl="0" w:tplc="5F42E234">
      <w:start w:val="1"/>
      <w:numFmt w:val="bullet"/>
      <w:lvlText w:val=""/>
      <w:lvlJc w:val="left"/>
      <w:pPr>
        <w:tabs>
          <w:tab w:val="num" w:pos="0"/>
        </w:tabs>
        <w:ind w:left="284" w:hanging="284"/>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3CA2484"/>
    <w:multiLevelType w:val="hybridMultilevel"/>
    <w:tmpl w:val="2B56DEB0"/>
    <w:lvl w:ilvl="0" w:tplc="B662768E">
      <w:start w:val="1"/>
      <w:numFmt w:val="bullet"/>
      <w:lvlText w:val=""/>
      <w:lvlJc w:val="left"/>
      <w:pPr>
        <w:tabs>
          <w:tab w:val="num" w:pos="-3"/>
        </w:tabs>
        <w:ind w:left="284" w:hanging="284"/>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1860DE1"/>
    <w:multiLevelType w:val="hybridMultilevel"/>
    <w:tmpl w:val="A76C6CA4"/>
    <w:lvl w:ilvl="0" w:tplc="8CAC07F6">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F422A5"/>
    <w:multiLevelType w:val="hybridMultilevel"/>
    <w:tmpl w:val="9C04DCFC"/>
    <w:lvl w:ilvl="0" w:tplc="5F42E234">
      <w:start w:val="1"/>
      <w:numFmt w:val="bullet"/>
      <w:lvlText w:val=""/>
      <w:lvlJc w:val="left"/>
      <w:pPr>
        <w:tabs>
          <w:tab w:val="num" w:pos="0"/>
        </w:tabs>
        <w:ind w:left="284" w:hanging="284"/>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EBB4E03"/>
    <w:multiLevelType w:val="hybridMultilevel"/>
    <w:tmpl w:val="1A208EC4"/>
    <w:lvl w:ilvl="0" w:tplc="04090005">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513EF2"/>
    <w:multiLevelType w:val="hybridMultilevel"/>
    <w:tmpl w:val="15803EE0"/>
    <w:lvl w:ilvl="0" w:tplc="5F42E234">
      <w:start w:val="1"/>
      <w:numFmt w:val="bullet"/>
      <w:lvlText w:val=""/>
      <w:lvlJc w:val="left"/>
      <w:pPr>
        <w:tabs>
          <w:tab w:val="num" w:pos="0"/>
        </w:tabs>
        <w:ind w:left="284" w:hanging="284"/>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1527A4D"/>
    <w:multiLevelType w:val="hybridMultilevel"/>
    <w:tmpl w:val="5366C0E0"/>
    <w:lvl w:ilvl="0" w:tplc="F2AC4C82">
      <w:start w:val="1"/>
      <w:numFmt w:val="bullet"/>
      <w:lvlText w:val=""/>
      <w:lvlJc w:val="left"/>
      <w:pPr>
        <w:tabs>
          <w:tab w:val="num" w:pos="-3"/>
        </w:tabs>
        <w:ind w:left="284" w:hanging="284"/>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F016A4F"/>
    <w:multiLevelType w:val="hybridMultilevel"/>
    <w:tmpl w:val="46524238"/>
    <w:lvl w:ilvl="0" w:tplc="5F42E234">
      <w:start w:val="1"/>
      <w:numFmt w:val="bullet"/>
      <w:lvlText w:val=""/>
      <w:lvlJc w:val="left"/>
      <w:pPr>
        <w:tabs>
          <w:tab w:val="num" w:pos="0"/>
        </w:tabs>
        <w:ind w:left="284" w:hanging="284"/>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0393774"/>
    <w:multiLevelType w:val="hybridMultilevel"/>
    <w:tmpl w:val="12E06C4A"/>
    <w:lvl w:ilvl="0" w:tplc="F2AC4C82">
      <w:start w:val="1"/>
      <w:numFmt w:val="bullet"/>
      <w:lvlText w:val=""/>
      <w:lvlJc w:val="left"/>
      <w:pPr>
        <w:tabs>
          <w:tab w:val="num" w:pos="-3"/>
        </w:tabs>
        <w:ind w:left="284" w:hanging="284"/>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0F30C51"/>
    <w:multiLevelType w:val="hybridMultilevel"/>
    <w:tmpl w:val="56B02FB0"/>
    <w:lvl w:ilvl="0" w:tplc="5F42E234">
      <w:start w:val="1"/>
      <w:numFmt w:val="bullet"/>
      <w:lvlText w:val=""/>
      <w:lvlJc w:val="left"/>
      <w:pPr>
        <w:tabs>
          <w:tab w:val="num" w:pos="0"/>
        </w:tabs>
        <w:ind w:left="284" w:hanging="284"/>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25E587D"/>
    <w:multiLevelType w:val="hybridMultilevel"/>
    <w:tmpl w:val="D8FE030E"/>
    <w:lvl w:ilvl="0" w:tplc="F2AC4C82">
      <w:start w:val="1"/>
      <w:numFmt w:val="bullet"/>
      <w:lvlText w:val=""/>
      <w:lvlJc w:val="left"/>
      <w:pPr>
        <w:tabs>
          <w:tab w:val="num" w:pos="-3"/>
        </w:tabs>
        <w:ind w:left="284" w:hanging="284"/>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
  </w:num>
  <w:num w:numId="3">
    <w:abstractNumId w:val="9"/>
  </w:num>
  <w:num w:numId="4">
    <w:abstractNumId w:val="2"/>
  </w:num>
  <w:num w:numId="5">
    <w:abstractNumId w:val="4"/>
  </w:num>
  <w:num w:numId="6">
    <w:abstractNumId w:val="10"/>
  </w:num>
  <w:num w:numId="7">
    <w:abstractNumId w:val="6"/>
  </w:num>
  <w:num w:numId="8">
    <w:abstractNumId w:val="8"/>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35"/>
    <w:rsid w:val="00213C48"/>
    <w:rsid w:val="00337C35"/>
    <w:rsid w:val="005639B0"/>
    <w:rsid w:val="008A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C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7C35"/>
    <w:pPr>
      <w:tabs>
        <w:tab w:val="center" w:pos="4513"/>
        <w:tab w:val="right" w:pos="9026"/>
      </w:tabs>
    </w:pPr>
  </w:style>
  <w:style w:type="character" w:customStyle="1" w:styleId="HeaderChar">
    <w:name w:val="Header Char"/>
    <w:basedOn w:val="DefaultParagraphFont"/>
    <w:link w:val="Header"/>
    <w:rsid w:val="00337C3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7C35"/>
    <w:rPr>
      <w:rFonts w:ascii="Tahoma" w:hAnsi="Tahoma" w:cs="Tahoma"/>
      <w:sz w:val="16"/>
      <w:szCs w:val="16"/>
    </w:rPr>
  </w:style>
  <w:style w:type="character" w:customStyle="1" w:styleId="BalloonTextChar">
    <w:name w:val="Balloon Text Char"/>
    <w:basedOn w:val="DefaultParagraphFont"/>
    <w:link w:val="BalloonText"/>
    <w:uiPriority w:val="99"/>
    <w:semiHidden/>
    <w:rsid w:val="00337C3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C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7C35"/>
    <w:pPr>
      <w:tabs>
        <w:tab w:val="center" w:pos="4513"/>
        <w:tab w:val="right" w:pos="9026"/>
      </w:tabs>
    </w:pPr>
  </w:style>
  <w:style w:type="character" w:customStyle="1" w:styleId="HeaderChar">
    <w:name w:val="Header Char"/>
    <w:basedOn w:val="DefaultParagraphFont"/>
    <w:link w:val="Header"/>
    <w:rsid w:val="00337C3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7C35"/>
    <w:rPr>
      <w:rFonts w:ascii="Tahoma" w:hAnsi="Tahoma" w:cs="Tahoma"/>
      <w:sz w:val="16"/>
      <w:szCs w:val="16"/>
    </w:rPr>
  </w:style>
  <w:style w:type="character" w:customStyle="1" w:styleId="BalloonTextChar">
    <w:name w:val="Balloon Text Char"/>
    <w:basedOn w:val="DefaultParagraphFont"/>
    <w:link w:val="BalloonText"/>
    <w:uiPriority w:val="99"/>
    <w:semiHidden/>
    <w:rsid w:val="00337C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http://clients.kenexanet.com/tdwilliamson/RPO/Implementation%20%20EH/TDW%20logo%20-%20small.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ADMINIBM</dc:creator>
  <cp:lastModifiedBy>ADMINIBM</cp:lastModifiedBy>
  <cp:revision>3</cp:revision>
  <dcterms:created xsi:type="dcterms:W3CDTF">2013-09-11T13:30:00Z</dcterms:created>
  <dcterms:modified xsi:type="dcterms:W3CDTF">2013-09-11T13:41:00Z</dcterms:modified>
</cp:coreProperties>
</file>